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3E1BF" w14:textId="16661FED" w:rsidR="007E29B8" w:rsidRPr="001E7B3B" w:rsidRDefault="007F3A61" w:rsidP="007E29B8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DF4A4" wp14:editId="6AF36492">
                <wp:simplePos x="0" y="0"/>
                <wp:positionH relativeFrom="column">
                  <wp:posOffset>-61595</wp:posOffset>
                </wp:positionH>
                <wp:positionV relativeFrom="paragraph">
                  <wp:posOffset>328930</wp:posOffset>
                </wp:positionV>
                <wp:extent cx="1000125" cy="1228725"/>
                <wp:effectExtent l="0" t="0" r="0" b="0"/>
                <wp:wrapNone/>
                <wp:docPr id="71" name="Tekstva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2287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EDA69" w14:textId="77777777" w:rsidR="007E29B8" w:rsidRPr="00665937" w:rsidRDefault="007E29B8" w:rsidP="007E29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DF4A4" id="_x0000_t202" coordsize="21600,21600" o:spt="202" path="m,l,21600r21600,l21600,xe">
                <v:stroke joinstyle="miter"/>
                <v:path gradientshapeok="t" o:connecttype="rect"/>
              </v:shapetype>
              <v:shape id="Tekstvak 71" o:spid="_x0000_s1026" type="#_x0000_t202" style="position:absolute;margin-left:-4.85pt;margin-top:25.9pt;width:78.7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k4hgIAABIFAAAOAAAAZHJzL2Uyb0RvYy54bWysVOtu2yAU/j9p74D4n/oip4mtOFVvmSZ1&#10;F6ndAxDAMSoGBiR2N/Xdd8BJmu4iTdMSCXM4h+/cvsPiYugk2nHrhFY1zs5SjLiimgm1qfGXh9Vk&#10;jpHzRDEiteI1fuIOXyzfvln0puK5brVk3CIAUa7qTY1b702VJI62vCPuTBuuQNlo2xEPot0kzJIe&#10;0DuZ5Gl6nvTaMmM15c7B6c2oxMuI3zSc+k9N47hHssYQm4+rjes6rMlyQaqNJaYVdB8G+YcoOiIU&#10;OD1C3RBP0NaKX6A6Qa12uvFnVHeJbhpBecwBssnSn7K5b4nhMRcojjPHMrn/B0s/7j5bJFiNZxlG&#10;inTQowf+6PyOPCI4gvr0xlVgdm/A0A9XeoA+x1ydudP00SGlr1uiNvzSWt23nDCIL95MTq6OOC6A&#10;rPsPmoEfsvU6Ag2N7ULxoBwI0KFPT8fe8MEjGlymaZrlU4wo6LI8n89AgOgSUh2uG+v8O647FDY1&#10;ttD8CE92d86PpgeT4M1pKdhKSBkFu1lfS4t2BIhyexn+e/RXZlIFY6XDtRFxPIEowUfQhXhj47+X&#10;WV6kV3k5WZ3PZ5NiVUwn5SydT9KsvCrP06IsblbPIcCsqFrBGFd3QvEDCbPi75q8H4eRPpGGqK9x&#10;OYXqxLz+mCTUE36/S7ITHmZSiq7G86MRqUJnbxWDtEnliZDjPnkdfmwI1ODwjVWJPAitH0ngh/UA&#10;KIEca82egBFWQ7+g7fCQwKbV9htGPQxljd3XLbEcI/leAavKrCjCFEehmM5yEOypZn2qIYoCVI09&#10;RuP22o+TvzVWbFrwNPJY6UtgYiMiR16ighSCAIMXk9k/EmGyT+Vo9fKULX8AAAD//wMAUEsDBBQA&#10;BgAIAAAAIQAmDC0U3wAAAAkBAAAPAAAAZHJzL2Rvd25yZXYueG1sTI/BTsMwEETvSPyDtUhcUOs0&#10;tLSEOBUglQMHJNp+wDZe4ojYDrabhr/v9gS3Hc1o9k25Hm0nBgqx9U7BbJqBIFd73bpGwX63maxA&#10;xIROY+cdKfilCOvq+qrEQvuT+6RhmxrBJS4WqMCk1BdSxtqQxTj1PTn2vnywmFiGRuqAJy63ncyz&#10;7EFabB1/MNjTq6H6e3u0Ct6GPtR3+3fM8p037Yf9Wb0EVOr2Znx+ApFoTH9huOAzOlTMdPBHp6Po&#10;FEwel5xUsJjxgos/X/JxUJDPF/cgq1L+X1CdAQAA//8DAFBLAQItABQABgAIAAAAIQC2gziS/gAA&#10;AOEBAAATAAAAAAAAAAAAAAAAAAAAAABbQ29udGVudF9UeXBlc10ueG1sUEsBAi0AFAAGAAgAAAAh&#10;ADj9If/WAAAAlAEAAAsAAAAAAAAAAAAAAAAALwEAAF9yZWxzLy5yZWxzUEsBAi0AFAAGAAgAAAAh&#10;ANU/uTiGAgAAEgUAAA4AAAAAAAAAAAAAAAAALgIAAGRycy9lMm9Eb2MueG1sUEsBAi0AFAAGAAgA&#10;AAAhACYMLRTfAAAACQEAAA8AAAAAAAAAAAAAAAAA4AQAAGRycy9kb3ducmV2LnhtbFBLBQYAAAAA&#10;BAAEAPMAAADsBQAAAAA=&#10;" fillcolor="#eaeaea" stroked="f">
                <v:textbox>
                  <w:txbxContent>
                    <w:p w14:paraId="70DEDA69" w14:textId="77777777" w:rsidR="007E29B8" w:rsidRPr="00665937" w:rsidRDefault="007E29B8" w:rsidP="007E29B8"/>
                  </w:txbxContent>
                </v:textbox>
              </v:shape>
            </w:pict>
          </mc:Fallback>
        </mc:AlternateContent>
      </w:r>
    </w:p>
    <w:p w14:paraId="054F1338" w14:textId="77777777" w:rsidR="007E29B8" w:rsidRPr="001E7B3B" w:rsidRDefault="007E29B8" w:rsidP="007E29B8">
      <w:pPr>
        <w:pStyle w:val="bundeltitel"/>
        <w:rPr>
          <w:rFonts w:ascii="Times New Roman" w:hAnsi="Times New Roman"/>
          <w:sz w:val="24"/>
          <w:szCs w:val="24"/>
        </w:rPr>
      </w:pPr>
    </w:p>
    <w:p w14:paraId="45A10470" w14:textId="77777777" w:rsidR="007E29B8" w:rsidRPr="001E7B3B" w:rsidRDefault="007E29B8" w:rsidP="007E29B8">
      <w:pPr>
        <w:pStyle w:val="bundeltitel"/>
        <w:rPr>
          <w:rFonts w:ascii="Times New Roman" w:hAnsi="Times New Roman"/>
          <w:sz w:val="24"/>
          <w:szCs w:val="24"/>
        </w:rPr>
      </w:pPr>
    </w:p>
    <w:p w14:paraId="4D342643" w14:textId="77777777" w:rsidR="007E29B8" w:rsidRPr="001E7B3B" w:rsidRDefault="007E29B8" w:rsidP="007E29B8">
      <w:pPr>
        <w:pStyle w:val="bundeltitel"/>
        <w:rPr>
          <w:rFonts w:ascii="Times New Roman" w:hAnsi="Times New Roman"/>
          <w:sz w:val="24"/>
          <w:szCs w:val="24"/>
        </w:rPr>
      </w:pPr>
    </w:p>
    <w:p w14:paraId="64ACAF8E" w14:textId="77777777" w:rsidR="007E29B8" w:rsidRPr="001E7B3B" w:rsidRDefault="007E29B8" w:rsidP="007E29B8">
      <w:pPr>
        <w:pStyle w:val="bundeltitel"/>
        <w:jc w:val="center"/>
        <w:rPr>
          <w:rFonts w:ascii="Times New Roman" w:hAnsi="Times New Roman"/>
          <w:sz w:val="24"/>
          <w:szCs w:val="24"/>
        </w:rPr>
      </w:pPr>
    </w:p>
    <w:p w14:paraId="4FD7C4E9" w14:textId="77777777" w:rsidR="007E29B8" w:rsidRPr="001E7B3B" w:rsidRDefault="007E29B8" w:rsidP="007E29B8">
      <w:pPr>
        <w:pStyle w:val="bundeltitel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Antwoordenbundel</w:t>
      </w:r>
    </w:p>
    <w:p w14:paraId="23A9EED2" w14:textId="77777777" w:rsidR="007E29B8" w:rsidRPr="001E7B3B" w:rsidRDefault="007E29B8" w:rsidP="007E29B8">
      <w:pPr>
        <w:pStyle w:val="bundeltitel"/>
        <w:jc w:val="center"/>
        <w:rPr>
          <w:rFonts w:ascii="Times New Roman" w:hAnsi="Times New Roman"/>
          <w:sz w:val="72"/>
          <w:szCs w:val="72"/>
        </w:rPr>
      </w:pPr>
    </w:p>
    <w:p w14:paraId="493BAF67" w14:textId="77777777" w:rsidR="007E29B8" w:rsidRPr="001E7B3B" w:rsidRDefault="007E29B8" w:rsidP="007E29B8">
      <w:pPr>
        <w:pStyle w:val="bundeltitel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Bodemsanering</w:t>
      </w:r>
    </w:p>
    <w:p w14:paraId="11C4D657" w14:textId="77777777" w:rsidR="007E29B8" w:rsidRPr="001E7B3B" w:rsidRDefault="007E29B8" w:rsidP="007E29B8">
      <w:pPr>
        <w:pStyle w:val="bundelsoort"/>
        <w:jc w:val="center"/>
        <w:rPr>
          <w:rFonts w:ascii="Times New Roman" w:hAnsi="Times New Roman"/>
          <w:sz w:val="72"/>
          <w:szCs w:val="72"/>
        </w:rPr>
      </w:pPr>
    </w:p>
    <w:p w14:paraId="475F8BDD" w14:textId="04FEEC42" w:rsidR="007E29B8" w:rsidRPr="001E7B3B" w:rsidRDefault="007F3A61" w:rsidP="007E29B8">
      <w:pPr>
        <w:pStyle w:val="bundelsoort"/>
        <w:jc w:val="center"/>
        <w:rPr>
          <w:rFonts w:ascii="Times New Roman" w:hAnsi="Times New Roman"/>
          <w:i w:val="0"/>
          <w:iCs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3EDAAE" wp14:editId="79A689BC">
                <wp:simplePos x="0" y="0"/>
                <wp:positionH relativeFrom="column">
                  <wp:posOffset>276860</wp:posOffset>
                </wp:positionH>
                <wp:positionV relativeFrom="paragraph">
                  <wp:posOffset>73025</wp:posOffset>
                </wp:positionV>
                <wp:extent cx="4543425" cy="1264285"/>
                <wp:effectExtent l="76200" t="57150" r="28575" b="50165"/>
                <wp:wrapNone/>
                <wp:docPr id="64" name="Groe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3425" cy="1264285"/>
                          <a:chOff x="2421" y="6484"/>
                          <a:chExt cx="7155" cy="1991"/>
                        </a:xfrm>
                      </wpg:grpSpPr>
                      <wps:wsp>
                        <wps:cNvPr id="6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857" y="6484"/>
                            <a:ext cx="2340" cy="1980"/>
                          </a:xfrm>
                          <a:prstGeom prst="hexagon">
                            <a:avLst>
                              <a:gd name="adj" fmla="val 29545"/>
                              <a:gd name="vf" fmla="val 115470"/>
                            </a:avLst>
                          </a:prstGeom>
                          <a:solidFill>
                            <a:srgbClr val="FFCC00"/>
                          </a:solidFill>
                          <a:ln w="38100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48386F" w14:textId="77777777" w:rsidR="007E29B8" w:rsidRDefault="007E29B8" w:rsidP="007E29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421" y="6495"/>
                            <a:ext cx="2340" cy="1980"/>
                          </a:xfrm>
                          <a:prstGeom prst="hexagon">
                            <a:avLst>
                              <a:gd name="adj" fmla="val 29545"/>
                              <a:gd name="vf" fmla="val 115470"/>
                            </a:avLst>
                          </a:prstGeom>
                          <a:solidFill>
                            <a:srgbClr val="99FF33"/>
                          </a:solidFill>
                          <a:ln w="12700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F81B5E" w14:textId="77777777" w:rsidR="007E29B8" w:rsidRDefault="007E29B8" w:rsidP="007E29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236" y="6485"/>
                            <a:ext cx="2340" cy="1980"/>
                          </a:xfrm>
                          <a:prstGeom prst="hexagon">
                            <a:avLst>
                              <a:gd name="adj" fmla="val 29545"/>
                              <a:gd name="vf" fmla="val 115470"/>
                            </a:avLst>
                          </a:prstGeom>
                          <a:solidFill>
                            <a:srgbClr val="333399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2BAEA" w14:textId="77777777" w:rsidR="007E29B8" w:rsidRDefault="007E29B8" w:rsidP="007E29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44" y="7002"/>
                            <a:ext cx="1494" cy="884"/>
                          </a:xfrm>
                          <a:prstGeom prst="rect">
                            <a:avLst/>
                          </a:prstGeom>
                          <a:solidFill>
                            <a:srgbClr val="99F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21F78" w14:textId="77777777" w:rsidR="007E29B8" w:rsidRPr="00414B35" w:rsidRDefault="007E29B8" w:rsidP="007E29B8">
                              <w:pPr>
                                <w:jc w:val="center"/>
                              </w:pPr>
                            </w:p>
                            <w:p w14:paraId="06BE1B35" w14:textId="77777777" w:rsidR="007E29B8" w:rsidRPr="00856705" w:rsidRDefault="007E29B8" w:rsidP="007E29B8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856705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fase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92" y="6954"/>
                            <a:ext cx="1493" cy="884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A0AF9" w14:textId="77777777" w:rsidR="007E29B8" w:rsidRPr="00414B35" w:rsidRDefault="007E29B8" w:rsidP="007E29B8">
                              <w:pPr>
                                <w:jc w:val="center"/>
                              </w:pPr>
                            </w:p>
                            <w:p w14:paraId="7683C34D" w14:textId="77777777" w:rsidR="007E29B8" w:rsidRPr="00856705" w:rsidRDefault="007E29B8" w:rsidP="007E29B8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856705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fase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52" y="6970"/>
                            <a:ext cx="1494" cy="883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88C3E" w14:textId="77777777" w:rsidR="007E29B8" w:rsidRPr="00414B35" w:rsidRDefault="007E29B8" w:rsidP="007E29B8">
                              <w:pPr>
                                <w:jc w:val="center"/>
                              </w:pPr>
                            </w:p>
                            <w:p w14:paraId="1DB92B00" w14:textId="77777777" w:rsidR="007E29B8" w:rsidRPr="00C13A68" w:rsidRDefault="007E29B8" w:rsidP="007E29B8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 w:rsidRPr="00C13A68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fase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EDAAE" id="Groep 64" o:spid="_x0000_s1027" style="position:absolute;left:0;text-align:left;margin-left:21.8pt;margin-top:5.75pt;width:357.75pt;height:99.55pt;z-index:251661312" coordorigin="2421,6484" coordsize="7155,1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gRZQQAAMAWAAAOAAAAZHJzL2Uyb0RvYy54bWzsWFtv2zYUfh+w/0Dw3bEk60YhStE4dTAg&#10;2wq0/QG0RF02SdQoOnY67L/vkBRd2/GSIE0CdLAfZFEkDw+/w+9ceP5u0zbolomh5l2K3TMHI9Zl&#10;PK+7MsVfPi8mMUaDpF1OG96xFN+xAb+7+Pmn83WfMI9XvMmZQCCkG5J1n+JKyj6ZToesYi0dznjP&#10;OugsuGiphKYop7mga5DeNlPPccLpmou8FzxjwwBfr0wnvtDyi4Jl8veiGJhETYpBN6mfQj+X6jm9&#10;OKdJKWhf1dmoBn2GFi2tO1h0K+qKSopWor4nqq0zwQdeyLOMt1NeFHXG9B5gN65zsJtrwVe93kuZ&#10;rMt+CxNAe4DTs8Vmv91+FKjOUxz6GHW0BRvBsqxH0AZw1n2ZwJhr0X/qPwqzQ3i94dmfA3RPD/tV&#10;uzSD0XL9K89BHl1JrsHZFKJVImDbaKNtcLe1AdtIlMFHP/BnvhdglEGf64W+FwfGSlkFplTzPN9z&#10;MYLu0I+1kjTJqg/j/MgN7GRCXDVzShOzsFZ2VE7tDE7c8A3U4ftA/VTRnmlbDQowCyroYkB9DyDo&#10;MSg0uOphFtTBIIo6Pq9oV7L3QvB1xWgOWplNKHVBrpmgGgPY41GI/TiIDqCyQHszHwihUSaxJsIW&#10;KJr0YpDXjLdIvQAwbENLbk44vb0ZpD4I+bg1mv+BUdE2QJxb2iCPBP5ostIOuS12R7hu4Ed2yVEe&#10;LG4XVcIH3tT5om4a3RDlct4IBNJTvFjM546dvDes6dA6xbPYhe7HZBByXEZbS/BHTd2mOHbUz5w9&#10;ZYoPXa69haR1Y95B56bTJDDmMIdKbpYbzShtOGWqJc/vwFiCG/cD7lJhysVXjNbgelI8/LWigmHU&#10;/NKBwYnrK9NI3fCDyIOG2O1Z7vbQLgNRKZYYmde5NP5t1Yu6rGAlV6PRcXUEi1oa2lqtRvWBCW9F&#10;ifA+JaI3pMSO9yDjMf3RKUHIYjGbjb7uCCVcL1In+WFOOI468MeEvCQnPGvpEyd2wwQ46cMwEVuk&#10;tl4fvOIrhYnImwErTUT9n3BiBj9Cjh3np4cJx5nNQh2uwdPv8eolKaGJewoTOiHbyZygcDCU+Kzc&#10;8yXfIG3NnTwIyQ18tvHttbjhxT5kxsAN8KHae9HExgvXJ9ClUqjYJKL/nUEJqES0A9bpjslKn5bv&#10;POTclUfvuEqTjESVjWj1xhRNKaqrkL+J6/nOpUcmizCOJv7CDyYkcuKJ45JLEjqwkavFP0pB10+q&#10;Os9Zd1N3zFZErv+05HiszUwto2silZGRAPL5x4KPzbW+k2l76uvcHzCw/xoVqAKOZmtjuWPzolO2&#10;ZqpCco+Grk4S3pyHgUc8E6OgvlB+fY+Hs1fn4UN1h1LmxMPdwuj5PNT5xykcHoRDKJcPw6G7rS/H&#10;DPFt4mEUBpaHpobf4+E2HtpyxN752GA33ig8Px4+lNideKgQeBkebq+pfpRKTV/vwTWpjvbjla66&#10;h91tw/vuxfPFvwAAAP//AwBQSwMEFAAGAAgAAAAhAGyExTPgAAAACQEAAA8AAABkcnMvZG93bnJl&#10;di54bWxMj8FOwzAQRO9I/IO1SNyo45aEEuJUVQWcKiRaJNTbNtkmUWM7it0k/XuWExxnZzTzNltN&#10;phUD9b5xVoOaRSDIFq5sbKXha//2sAThA9oSW2dJw5U8rPLbmwzT0o32k4ZdqASXWJ+ihjqELpXS&#10;FzUZ9DPXkWXv5HqDgWVfybLHkctNK+dRlEiDjeWFGjva1FScdxej4X3Ecb1Qr8P2fNpcD/v443ur&#10;SOv7u2n9AiLQFP7C8IvP6JAz09FdbOlFq+FxkXCS7yoGwf5T/KxAHDXMVZSAzDP5/4P8BwAA//8D&#10;AFBLAQItABQABgAIAAAAIQC2gziS/gAAAOEBAAATAAAAAAAAAAAAAAAAAAAAAABbQ29udGVudF9U&#10;eXBlc10ueG1sUEsBAi0AFAAGAAgAAAAhADj9If/WAAAAlAEAAAsAAAAAAAAAAAAAAAAALwEAAF9y&#10;ZWxzLy5yZWxzUEsBAi0AFAAGAAgAAAAhAE7DiBFlBAAAwBYAAA4AAAAAAAAAAAAAAAAALgIAAGRy&#10;cy9lMm9Eb2MueG1sUEsBAi0AFAAGAAgAAAAhAGyExTPgAAAACQEAAA8AAAAAAAAAAAAAAAAAvwYA&#10;AGRycy9kb3ducmV2LnhtbFBLBQYAAAAABAAEAPMAAADMBw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6" o:spid="_x0000_s1028" type="#_x0000_t9" style="position:absolute;left:4857;top:6484;width:23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J/xQAAANsAAAAPAAAAZHJzL2Rvd25yZXYueG1sRI9Ba8JA&#10;FITvhf6H5RW8FN0oGEp0lSIKiihtKkJvj+xrNjT7NmZXjf/eFQo9DjPzDTOdd7YWF2p95VjBcJCA&#10;IC6crrhUcPha9d9A+ICssXZMCm7kYT57fppipt2VP+mSh1JECPsMFZgQmkxKXxiy6AeuIY7ej2st&#10;hijbUuoWrxFuazlKklRarDguGGxoYaj4zc9WwXb5bfZmmY6Oi/FrvrMfzf5UbpTqvXTvExCBuvAf&#10;/muvtYJ0DI8v8QfI2R0AAP//AwBQSwECLQAUAAYACAAAACEA2+H2y+4AAACFAQAAEwAAAAAAAAAA&#10;AAAAAAAAAAAAW0NvbnRlbnRfVHlwZXNdLnhtbFBLAQItABQABgAIAAAAIQBa9CxbvwAAABUBAAAL&#10;AAAAAAAAAAAAAAAAAB8BAABfcmVscy8ucmVsc1BLAQItABQABgAIAAAAIQAI8lJ/xQAAANsAAAAP&#10;AAAAAAAAAAAAAAAAAAcCAABkcnMvZG93bnJldi54bWxQSwUGAAAAAAMAAwC3AAAA+QIAAAAA&#10;" fillcolor="#fc0" strokecolor="#f90" strokeweight="3pt">
                  <v:textbox>
                    <w:txbxContent>
                      <w:p w14:paraId="2448386F" w14:textId="77777777" w:rsidR="007E29B8" w:rsidRDefault="007E29B8" w:rsidP="007E29B8"/>
                    </w:txbxContent>
                  </v:textbox>
                </v:shape>
                <v:shape id="AutoShape 7" o:spid="_x0000_s1029" type="#_x0000_t9" style="position:absolute;left:2421;top:6495;width:23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AlDxQAAANsAAAAPAAAAZHJzL2Rvd25yZXYueG1sRI9Pa8JA&#10;FMTvQr/D8oTedGMPoUZX0dJCC1Lx38HbI/tMotm36e4a02/fLQgeh5n5DTOdd6YWLTlfWVYwGiYg&#10;iHOrKy4U7Hcfg1cQPiBrrC2Tgl/yMJ899aaYaXvjDbXbUIgIYZ+hgjKEJpPS5yUZ9EPbEEfvZJ3B&#10;EKUrpHZ4i3BTy5ckSaXBiuNCiQ29lZRftlej4LA6n36WxXodVnr8TlV7Pbqvb6We+91iAiJQFx7h&#10;e/tTK0hT+P8Sf4Cc/QEAAP//AwBQSwECLQAUAAYACAAAACEA2+H2y+4AAACFAQAAEwAAAAAAAAAA&#10;AAAAAAAAAAAAW0NvbnRlbnRfVHlwZXNdLnhtbFBLAQItABQABgAIAAAAIQBa9CxbvwAAABUBAAAL&#10;AAAAAAAAAAAAAAAAAB8BAABfcmVscy8ucmVsc1BLAQItABQABgAIAAAAIQDvpAlDxQAAANsAAAAP&#10;AAAAAAAAAAAAAAAAAAcCAABkcnMvZG93bnJldi54bWxQSwUGAAAAAAMAAwC3AAAA+QIAAAAA&#10;" fillcolor="#9f3" strokecolor="green" strokeweight="10pt">
                  <v:textbox>
                    <w:txbxContent>
                      <w:p w14:paraId="40F81B5E" w14:textId="77777777" w:rsidR="007E29B8" w:rsidRDefault="007E29B8" w:rsidP="007E29B8"/>
                    </w:txbxContent>
                  </v:textbox>
                </v:shape>
                <v:shape id="AutoShape 8" o:spid="_x0000_s1030" type="#_x0000_t9" style="position:absolute;left:7236;top:6485;width:23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JkXwwAAANsAAAAPAAAAZHJzL2Rvd25yZXYueG1sRI9PawIx&#10;FMTvBb9DeEJvNWsPtqxGEUHwIPinwuLtuXlmFzcvS5Lubr+9KRR6HGbmN8xiNdhGdORD7VjBdJKB&#10;IC6drtkouHxt3z5BhIissXFMCn4owGo5ellgrl3PJ+rO0YgE4ZCjgirGNpcylBVZDBPXEifv7rzF&#10;mKQ3UnvsE9w28j3LZtJizWmhwpY2FZWP87dVcNwX/tp3RTh011OPu5tBLIxSr+NhPQcRaYj/4b/2&#10;TiuYfcDvl/QD5PIJAAD//wMAUEsBAi0AFAAGAAgAAAAhANvh9svuAAAAhQEAABMAAAAAAAAAAAAA&#10;AAAAAAAAAFtDb250ZW50X1R5cGVzXS54bWxQSwECLQAUAAYACAAAACEAWvQsW78AAAAVAQAACwAA&#10;AAAAAAAAAAAAAAAfAQAAX3JlbHMvLnJlbHNQSwECLQAUAAYACAAAACEA9NSZF8MAAADbAAAADwAA&#10;AAAAAAAAAAAAAAAHAgAAZHJzL2Rvd25yZXYueG1sUEsFBgAAAAADAAMAtwAAAPcCAAAAAA==&#10;" fillcolor="#339" strokecolor="#036" strokeweight="3pt">
                  <v:textbox>
                    <w:txbxContent>
                      <w:p w14:paraId="1952BAEA" w14:textId="77777777" w:rsidR="007E29B8" w:rsidRDefault="007E29B8" w:rsidP="007E29B8"/>
                    </w:txbxContent>
                  </v:textbox>
                </v:shape>
                <v:shape id="Text Box 9" o:spid="_x0000_s1031" type="#_x0000_t202" style="position:absolute;left:2844;top:7002;width:1494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BnwgAAANsAAAAPAAAAZHJzL2Rvd25yZXYueG1sRE/LisIw&#10;FN0L/kO4gjtNKipSjTLMA2YhOFZn3F6aa1umualNRuvfTxaCy8N5rzadrcWVWl851pCMFQji3JmK&#10;Cw3Hw8doAcIHZIO1Y9JwJw+bdb+3wtS4G+/pmoVCxBD2KWooQ2hSKX1ekkU/dg1x5M6utRgibAtp&#10;WrzFcFvLiVJzabHi2FBiQ68l5b/Zn9VQ7NRpPzsct+8/yVf9rU4uubxNtR4OupcliEBdeIof7k+j&#10;YR7Hxi/xB8j1PwAAAP//AwBQSwECLQAUAAYACAAAACEA2+H2y+4AAACFAQAAEwAAAAAAAAAAAAAA&#10;AAAAAAAAW0NvbnRlbnRfVHlwZXNdLnhtbFBLAQItABQABgAIAAAAIQBa9CxbvwAAABUBAAALAAAA&#10;AAAAAAAAAAAAAB8BAABfcmVscy8ucmVsc1BLAQItABQABgAIAAAAIQBQQOBnwgAAANsAAAAPAAAA&#10;AAAAAAAAAAAAAAcCAABkcnMvZG93bnJldi54bWxQSwUGAAAAAAMAAwC3AAAA9gIAAAAA&#10;" fillcolor="#9f3" stroked="f">
                  <v:textbox>
                    <w:txbxContent>
                      <w:p w14:paraId="5F421F78" w14:textId="77777777" w:rsidR="007E29B8" w:rsidRPr="00414B35" w:rsidRDefault="007E29B8" w:rsidP="007E29B8">
                        <w:pPr>
                          <w:jc w:val="center"/>
                        </w:pPr>
                      </w:p>
                      <w:p w14:paraId="06BE1B35" w14:textId="77777777" w:rsidR="007E29B8" w:rsidRPr="00856705" w:rsidRDefault="007E29B8" w:rsidP="007E29B8">
                        <w:pPr>
                          <w:jc w:val="center"/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856705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fase 1</w:t>
                        </w:r>
                      </w:p>
                    </w:txbxContent>
                  </v:textbox>
                </v:shape>
                <v:shape id="Text Box 10" o:spid="_x0000_s1032" type="#_x0000_t202" style="position:absolute;left:5292;top:6954;width:1493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fx+wwAAANsAAAAPAAAAZHJzL2Rvd25yZXYueG1sRI9Ba8JA&#10;FITvBf/D8gQvpdloIWh0FREs9tgY8PrIvibB7NuwuzVJf323UOhxmJlvmN1hNJ14kPOtZQXLJAVB&#10;XFndcq2gvJ5f1iB8QNbYWSYFE3k47GdPO8y1HfiDHkWoRYSwz1FBE0KfS+mrhgz6xPbE0fu0zmCI&#10;0tVSOxwi3HRylaaZNNhyXGiwp1ND1b34Mgqut8t7rd2xsPb8Nj1n3+Xy1dyVWszH4xZEoDH8h//a&#10;F60g28Dvl/gD5P4HAAD//wMAUEsBAi0AFAAGAAgAAAAhANvh9svuAAAAhQEAABMAAAAAAAAAAAAA&#10;AAAAAAAAAFtDb250ZW50X1R5cGVzXS54bWxQSwECLQAUAAYACAAAACEAWvQsW78AAAAVAQAACwAA&#10;AAAAAAAAAAAAAAAfAQAAX3JlbHMvLnJlbHNQSwECLQAUAAYACAAAACEAXSX8fsMAAADbAAAADwAA&#10;AAAAAAAAAAAAAAAHAgAAZHJzL2Rvd25yZXYueG1sUEsFBgAAAAADAAMAtwAAAPcCAAAAAA==&#10;" fillcolor="#fc0" stroked="f">
                  <v:textbox>
                    <w:txbxContent>
                      <w:p w14:paraId="3FFA0AF9" w14:textId="77777777" w:rsidR="007E29B8" w:rsidRPr="00414B35" w:rsidRDefault="007E29B8" w:rsidP="007E29B8">
                        <w:pPr>
                          <w:jc w:val="center"/>
                        </w:pPr>
                      </w:p>
                      <w:p w14:paraId="7683C34D" w14:textId="77777777" w:rsidR="007E29B8" w:rsidRPr="00856705" w:rsidRDefault="007E29B8" w:rsidP="007E29B8">
                        <w:pPr>
                          <w:jc w:val="center"/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856705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fase 2</w:t>
                        </w:r>
                      </w:p>
                    </w:txbxContent>
                  </v:textbox>
                </v:shape>
                <v:shape id="Text Box 11" o:spid="_x0000_s1033" type="#_x0000_t202" style="position:absolute;left:7652;top:6970;width:1494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CJHwgAAANsAAAAPAAAAZHJzL2Rvd25yZXYueG1sRE9Na8JA&#10;EL0X/A/LFLzVTT3UEl1FBbGoUIwGr2N2TKLZ2ZBdNfn33UPB4+N9T2atqcSDGldaVvA5iEAQZ1aX&#10;nCs4HlYf3yCcR9ZYWSYFHTmYTXtvE4y1ffKeHonPRQhhF6OCwvs6ltJlBRl0A1sTB+5iG4M+wCaX&#10;usFnCDeVHEbRlzRYcmgosKZlQdktuRsF693m8nu4brp0sb4nyWmb3rpzqlT/vZ2PQXhq/Uv87/7R&#10;CkZhffgSfoCc/gEAAP//AwBQSwECLQAUAAYACAAAACEA2+H2y+4AAACFAQAAEwAAAAAAAAAAAAAA&#10;AAAAAAAAW0NvbnRlbnRfVHlwZXNdLnhtbFBLAQItABQABgAIAAAAIQBa9CxbvwAAABUBAAALAAAA&#10;AAAAAAAAAAAAAB8BAABfcmVscy8ucmVsc1BLAQItABQABgAIAAAAIQCRjCJHwgAAANsAAAAPAAAA&#10;AAAAAAAAAAAAAAcCAABkcnMvZG93bnJldi54bWxQSwUGAAAAAAMAAwC3AAAA9gIAAAAA&#10;" fillcolor="#339" stroked="f">
                  <v:textbox>
                    <w:txbxContent>
                      <w:p w14:paraId="79C88C3E" w14:textId="77777777" w:rsidR="007E29B8" w:rsidRPr="00414B35" w:rsidRDefault="007E29B8" w:rsidP="007E29B8">
                        <w:pPr>
                          <w:jc w:val="center"/>
                        </w:pPr>
                      </w:p>
                      <w:p w14:paraId="1DB92B00" w14:textId="77777777" w:rsidR="007E29B8" w:rsidRPr="00C13A68" w:rsidRDefault="007E29B8" w:rsidP="007E29B8">
                        <w:pPr>
                          <w:jc w:val="center"/>
                          <w:rPr>
                            <w:b/>
                            <w:color w:val="FFFFFF"/>
                            <w:sz w:val="48"/>
                            <w:szCs w:val="48"/>
                          </w:rPr>
                        </w:pPr>
                        <w:r w:rsidRPr="00C13A68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fase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21B6A9" w14:textId="77777777" w:rsidR="007E29B8" w:rsidRPr="001E7B3B" w:rsidRDefault="007E29B8" w:rsidP="007E29B8">
      <w:pPr>
        <w:pStyle w:val="bundelsoort"/>
        <w:jc w:val="center"/>
        <w:rPr>
          <w:rFonts w:ascii="Times New Roman" w:hAnsi="Times New Roman"/>
          <w:i w:val="0"/>
          <w:iCs/>
          <w:sz w:val="24"/>
          <w:szCs w:val="24"/>
        </w:rPr>
      </w:pPr>
    </w:p>
    <w:p w14:paraId="05692CD1" w14:textId="77777777" w:rsidR="007E29B8" w:rsidRPr="001E7B3B" w:rsidRDefault="007E29B8" w:rsidP="007E29B8">
      <w:pPr>
        <w:pStyle w:val="bundelsoort"/>
        <w:rPr>
          <w:rFonts w:ascii="Times New Roman" w:hAnsi="Times New Roman"/>
          <w:i w:val="0"/>
          <w:iCs/>
          <w:sz w:val="24"/>
          <w:szCs w:val="24"/>
        </w:rPr>
      </w:pPr>
    </w:p>
    <w:p w14:paraId="2EE902FA" w14:textId="77777777" w:rsidR="007E29B8" w:rsidRPr="001E7B3B" w:rsidRDefault="007E29B8" w:rsidP="007E29B8">
      <w:pPr>
        <w:pStyle w:val="bundelsoort"/>
        <w:rPr>
          <w:rFonts w:ascii="Times New Roman" w:hAnsi="Times New Roman"/>
          <w:i w:val="0"/>
          <w:iCs/>
          <w:sz w:val="24"/>
          <w:szCs w:val="24"/>
        </w:rPr>
      </w:pPr>
    </w:p>
    <w:p w14:paraId="3C2406DF" w14:textId="77777777" w:rsidR="007E29B8" w:rsidRPr="001E7B3B" w:rsidRDefault="007E29B8" w:rsidP="007E29B8">
      <w:pPr>
        <w:pStyle w:val="bundelsoort"/>
        <w:rPr>
          <w:rFonts w:ascii="Times New Roman" w:hAnsi="Times New Roman"/>
          <w:i w:val="0"/>
          <w:iCs/>
          <w:sz w:val="24"/>
          <w:szCs w:val="24"/>
        </w:rPr>
      </w:pPr>
    </w:p>
    <w:p w14:paraId="4D286F97" w14:textId="77777777" w:rsidR="007E29B8" w:rsidRPr="001E7B3B" w:rsidRDefault="007E29B8" w:rsidP="007E29B8">
      <w:pPr>
        <w:pStyle w:val="bundelsoort"/>
        <w:rPr>
          <w:rFonts w:ascii="Times New Roman" w:hAnsi="Times New Roman"/>
          <w:i w:val="0"/>
          <w:iCs/>
          <w:sz w:val="24"/>
          <w:szCs w:val="24"/>
        </w:rPr>
      </w:pPr>
    </w:p>
    <w:p w14:paraId="234DDC75" w14:textId="77777777" w:rsidR="007E29B8" w:rsidRPr="001E7B3B" w:rsidRDefault="007E29B8" w:rsidP="007E29B8">
      <w:pPr>
        <w:pStyle w:val="bundelsoort"/>
        <w:rPr>
          <w:rFonts w:ascii="Times New Roman" w:hAnsi="Times New Roman"/>
          <w:i w:val="0"/>
          <w:iCs/>
          <w:sz w:val="24"/>
          <w:szCs w:val="24"/>
        </w:rPr>
      </w:pPr>
    </w:p>
    <w:p w14:paraId="7D0F3DDB" w14:textId="77777777" w:rsidR="007E29B8" w:rsidRPr="001E7B3B" w:rsidRDefault="007E29B8" w:rsidP="007E29B8">
      <w:pPr>
        <w:pStyle w:val="bundelsoort"/>
        <w:rPr>
          <w:rFonts w:ascii="Times New Roman" w:hAnsi="Times New Roman"/>
          <w:i w:val="0"/>
          <w:iCs/>
          <w:sz w:val="24"/>
          <w:szCs w:val="24"/>
        </w:rPr>
      </w:pPr>
    </w:p>
    <w:p w14:paraId="4CC4F418" w14:textId="77777777" w:rsidR="007E29B8" w:rsidRPr="008C1ACC" w:rsidRDefault="005B5206" w:rsidP="007E29B8">
      <w:pPr>
        <w:pStyle w:val="bundelsoort"/>
        <w:jc w:val="center"/>
        <w:rPr>
          <w:rFonts w:ascii="Times New Roman" w:hAnsi="Times New Roman"/>
          <w:i w:val="0"/>
          <w:iCs/>
          <w:sz w:val="40"/>
          <w:szCs w:val="40"/>
        </w:rPr>
      </w:pPr>
      <w:r>
        <w:rPr>
          <w:rFonts w:ascii="Times New Roman" w:hAnsi="Times New Roman"/>
          <w:i w:val="0"/>
          <w:iCs/>
          <w:sz w:val="40"/>
          <w:szCs w:val="40"/>
        </w:rPr>
        <w:t>S</w:t>
      </w:r>
      <w:r w:rsidR="007E29B8">
        <w:rPr>
          <w:rFonts w:ascii="Times New Roman" w:hAnsi="Times New Roman"/>
          <w:i w:val="0"/>
          <w:iCs/>
          <w:sz w:val="40"/>
          <w:szCs w:val="40"/>
        </w:rPr>
        <w:t>aneren</w:t>
      </w:r>
    </w:p>
    <w:p w14:paraId="3AD5082C" w14:textId="11612028" w:rsidR="007E29B8" w:rsidRPr="001E7B3B" w:rsidRDefault="007E29B8" w:rsidP="007E29B8">
      <w:pPr>
        <w:pStyle w:val="bundelsoort"/>
        <w:jc w:val="center"/>
        <w:rPr>
          <w:rFonts w:ascii="Times New Roman" w:hAnsi="Times New Roman"/>
          <w:i w:val="0"/>
          <w:iCs/>
          <w:sz w:val="36"/>
          <w:szCs w:val="36"/>
        </w:rPr>
      </w:pPr>
      <w:r>
        <w:rPr>
          <w:rFonts w:ascii="Times New Roman" w:hAnsi="Times New Roman"/>
          <w:i w:val="0"/>
          <w:iCs/>
          <w:sz w:val="36"/>
          <w:szCs w:val="36"/>
        </w:rPr>
        <w:t>201</w:t>
      </w:r>
      <w:r w:rsidR="007F3A61">
        <w:rPr>
          <w:rFonts w:ascii="Times New Roman" w:hAnsi="Times New Roman"/>
          <w:i w:val="0"/>
          <w:iCs/>
          <w:sz w:val="36"/>
          <w:szCs w:val="36"/>
        </w:rPr>
        <w:t>8</w:t>
      </w:r>
      <w:r>
        <w:rPr>
          <w:rFonts w:ascii="Times New Roman" w:hAnsi="Times New Roman"/>
          <w:i w:val="0"/>
          <w:iCs/>
          <w:sz w:val="36"/>
          <w:szCs w:val="36"/>
        </w:rPr>
        <w:t xml:space="preserve"> - 201</w:t>
      </w:r>
      <w:r w:rsidR="007F3A61">
        <w:rPr>
          <w:rFonts w:ascii="Times New Roman" w:hAnsi="Times New Roman"/>
          <w:i w:val="0"/>
          <w:iCs/>
          <w:sz w:val="36"/>
          <w:szCs w:val="36"/>
        </w:rPr>
        <w:t>9</w:t>
      </w:r>
    </w:p>
    <w:p w14:paraId="19A75674" w14:textId="77777777" w:rsidR="007E29B8" w:rsidRPr="001E7B3B" w:rsidRDefault="007E29B8" w:rsidP="007E29B8">
      <w:pPr>
        <w:rPr>
          <w:rFonts w:ascii="Times New Roman" w:hAnsi="Times New Roman" w:cs="Times New Roman"/>
          <w:sz w:val="36"/>
          <w:szCs w:val="36"/>
        </w:rPr>
      </w:pPr>
    </w:p>
    <w:p w14:paraId="43AC6B25" w14:textId="77777777" w:rsidR="007E29B8" w:rsidRDefault="007E29B8" w:rsidP="007E29B8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48973D76" w14:textId="77777777" w:rsidR="007E29B8" w:rsidRDefault="007E29B8" w:rsidP="007E29B8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6D1DBB98" w14:textId="5FB3A1D9" w:rsidR="007E29B8" w:rsidRDefault="007E29B8" w:rsidP="007E29B8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Versie 14-</w:t>
      </w:r>
      <w:r w:rsidR="007F3A61">
        <w:rPr>
          <w:rFonts w:ascii="Times New Roman" w:hAnsi="Times New Roman" w:cs="Times New Roman"/>
          <w:sz w:val="24"/>
          <w:szCs w:val="24"/>
        </w:rPr>
        <w:t>12-2018</w:t>
      </w:r>
    </w:p>
    <w:p w14:paraId="28B2AD5B" w14:textId="77777777" w:rsidR="007E29B8" w:rsidRDefault="007E29B8" w:rsidP="007E29B8">
      <w:pPr>
        <w:rPr>
          <w:rFonts w:ascii="Times New Roman" w:hAnsi="Times New Roman" w:cs="Times New Roman"/>
          <w:sz w:val="24"/>
          <w:szCs w:val="24"/>
        </w:rPr>
      </w:pPr>
      <w:r w:rsidRPr="001E7B3B">
        <w:rPr>
          <w:rFonts w:ascii="Times New Roman" w:hAnsi="Times New Roman" w:cs="Times New Roman"/>
          <w:noProof/>
          <w:sz w:val="36"/>
          <w:szCs w:val="36"/>
          <w:lang w:eastAsia="nl-NL"/>
        </w:rPr>
        <w:drawing>
          <wp:anchor distT="0" distB="0" distL="114300" distR="114300" simplePos="0" relativeHeight="251659264" behindDoc="0" locked="0" layoutInCell="1" allowOverlap="1" wp14:anchorId="763E7A9F" wp14:editId="55F31BB3">
            <wp:simplePos x="0" y="0"/>
            <wp:positionH relativeFrom="column">
              <wp:posOffset>-570865</wp:posOffset>
            </wp:positionH>
            <wp:positionV relativeFrom="paragraph">
              <wp:posOffset>663575</wp:posOffset>
            </wp:positionV>
            <wp:extent cx="3019425" cy="1024255"/>
            <wp:effectExtent l="0" t="0" r="9525" b="4445"/>
            <wp:wrapNone/>
            <wp:docPr id="63" name="Afbeelding 63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Piet de Jongh</w:t>
      </w:r>
    </w:p>
    <w:p w14:paraId="69B14EB4" w14:textId="77777777" w:rsidR="007E29B8" w:rsidRDefault="007E29B8" w:rsidP="007E29B8">
      <w:pPr>
        <w:rPr>
          <w:rFonts w:ascii="Times New Roman" w:hAnsi="Times New Roman" w:cs="Times New Roman"/>
          <w:sz w:val="24"/>
          <w:szCs w:val="24"/>
        </w:rPr>
      </w:pPr>
    </w:p>
    <w:p w14:paraId="522536A4" w14:textId="77777777" w:rsidR="007E29B8" w:rsidRPr="002F727A" w:rsidRDefault="007E29B8" w:rsidP="007E29B8">
      <w:pPr>
        <w:rPr>
          <w:rFonts w:ascii="Times New Roman" w:hAnsi="Times New Roman" w:cs="Times New Roman"/>
          <w:b/>
          <w:sz w:val="28"/>
          <w:szCs w:val="28"/>
        </w:rPr>
      </w:pPr>
      <w:r w:rsidRPr="001E7B3B">
        <w:rPr>
          <w:rFonts w:ascii="Times New Roman" w:hAnsi="Times New Roman" w:cs="Times New Roman"/>
          <w:sz w:val="24"/>
          <w:szCs w:val="24"/>
        </w:rPr>
        <w:br w:type="page"/>
      </w:r>
      <w:r w:rsidRPr="002F72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Antwoorden </w:t>
      </w:r>
    </w:p>
    <w:p w14:paraId="78AE16F4" w14:textId="77777777" w:rsidR="007E29B8" w:rsidRPr="00B32898" w:rsidRDefault="00B32898" w:rsidP="007E29B8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B32898">
        <w:rPr>
          <w:rFonts w:ascii="Times New Roman" w:hAnsi="Times New Roman" w:cs="Times New Roman"/>
          <w:b/>
          <w:sz w:val="24"/>
          <w:szCs w:val="24"/>
        </w:rPr>
        <w:t>Vragen</w:t>
      </w:r>
      <w:r w:rsidR="007E29B8" w:rsidRPr="00B32898">
        <w:rPr>
          <w:rFonts w:ascii="Times New Roman" w:hAnsi="Times New Roman" w:cs="Times New Roman"/>
          <w:b/>
          <w:sz w:val="24"/>
          <w:szCs w:val="24"/>
        </w:rPr>
        <w:t xml:space="preserve"> 1.1</w:t>
      </w:r>
    </w:p>
    <w:p w14:paraId="3B37EAAB" w14:textId="7C0F26A9" w:rsidR="00D4726F" w:rsidRDefault="00EF53CB" w:rsidP="00D4726F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726F">
        <w:rPr>
          <w:rFonts w:ascii="Times New Roman" w:hAnsi="Times New Roman" w:cs="Times New Roman"/>
          <w:sz w:val="24"/>
          <w:szCs w:val="24"/>
        </w:rPr>
        <w:t xml:space="preserve">.Iedere situatie is </w:t>
      </w:r>
      <w:r w:rsidR="00D4726F" w:rsidRPr="00D4726F">
        <w:rPr>
          <w:rFonts w:ascii="Times New Roman" w:hAnsi="Times New Roman" w:cs="Times New Roman"/>
          <w:sz w:val="24"/>
          <w:szCs w:val="24"/>
        </w:rPr>
        <w:t>uniek en er zijn veel aspecten waar je rekening mee moet houden: technisch, financieel, organisatorisch, milieuhygiënisch, juridisch, beleidsmatig, politiek, psychosociaal, etc</w:t>
      </w:r>
      <w:r w:rsidR="00292C71">
        <w:rPr>
          <w:rFonts w:ascii="Times New Roman" w:hAnsi="Times New Roman" w:cs="Times New Roman"/>
          <w:sz w:val="24"/>
          <w:szCs w:val="24"/>
        </w:rPr>
        <w:t xml:space="preserve">. </w:t>
      </w:r>
      <w:r w:rsidR="00821562">
        <w:rPr>
          <w:rFonts w:ascii="Times New Roman" w:hAnsi="Times New Roman" w:cs="Times New Roman"/>
          <w:sz w:val="24"/>
          <w:szCs w:val="24"/>
        </w:rPr>
        <w:t>Je moet ook kijken naar de functie van de schone bodem in de toekomst.</w:t>
      </w:r>
    </w:p>
    <w:p w14:paraId="6B3288EC" w14:textId="77777777" w:rsidR="00D4726F" w:rsidRDefault="00D4726F" w:rsidP="00D4726F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CBBA7AB" w14:textId="5371D6B5" w:rsidR="00D4726F" w:rsidRPr="008D5675" w:rsidRDefault="00D4726F" w:rsidP="00D4726F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8D5675">
        <w:rPr>
          <w:rFonts w:ascii="Times New Roman" w:hAnsi="Times New Roman" w:cs="Times New Roman"/>
          <w:b/>
          <w:sz w:val="24"/>
          <w:szCs w:val="24"/>
        </w:rPr>
        <w:t xml:space="preserve">Vragen </w:t>
      </w:r>
      <w:r w:rsidR="00EF53CB">
        <w:rPr>
          <w:rFonts w:ascii="Times New Roman" w:hAnsi="Times New Roman" w:cs="Times New Roman"/>
          <w:b/>
          <w:sz w:val="24"/>
          <w:szCs w:val="24"/>
        </w:rPr>
        <w:t>1</w:t>
      </w:r>
      <w:r w:rsidRPr="008D5675">
        <w:rPr>
          <w:rFonts w:ascii="Times New Roman" w:hAnsi="Times New Roman" w:cs="Times New Roman"/>
          <w:b/>
          <w:sz w:val="24"/>
          <w:szCs w:val="24"/>
        </w:rPr>
        <w:t>.2</w:t>
      </w:r>
    </w:p>
    <w:p w14:paraId="161C0E2F" w14:textId="77777777" w:rsidR="00D4726F" w:rsidRDefault="008D5675" w:rsidP="008D5675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18FF">
        <w:rPr>
          <w:rFonts w:ascii="Times New Roman" w:hAnsi="Times New Roman" w:cs="Times New Roman"/>
          <w:sz w:val="24"/>
          <w:szCs w:val="24"/>
        </w:rPr>
        <w:t>Je bereikt e</w:t>
      </w:r>
      <w:r>
        <w:rPr>
          <w:rFonts w:ascii="Times New Roman" w:hAnsi="Times New Roman" w:cs="Times New Roman"/>
          <w:sz w:val="24"/>
          <w:szCs w:val="24"/>
        </w:rPr>
        <w:t xml:space="preserve">en eindsituatie waarbij </w:t>
      </w:r>
      <w:r w:rsidR="00C918FF">
        <w:rPr>
          <w:rFonts w:ascii="Times New Roman" w:hAnsi="Times New Roman" w:cs="Times New Roman"/>
          <w:sz w:val="24"/>
          <w:szCs w:val="24"/>
        </w:rPr>
        <w:t>e</w:t>
      </w:r>
      <w:r w:rsidR="005B5206">
        <w:rPr>
          <w:rFonts w:ascii="Times New Roman" w:hAnsi="Times New Roman" w:cs="Times New Roman"/>
          <w:sz w:val="24"/>
          <w:szCs w:val="24"/>
        </w:rPr>
        <w:t>r</w:t>
      </w:r>
      <w:r w:rsidR="00C918FF">
        <w:rPr>
          <w:rFonts w:ascii="Times New Roman" w:hAnsi="Times New Roman" w:cs="Times New Roman"/>
          <w:sz w:val="24"/>
          <w:szCs w:val="24"/>
        </w:rPr>
        <w:t xml:space="preserve"> geen gevaar van blootstelling en verspreiding mogelijk is.</w:t>
      </w:r>
    </w:p>
    <w:p w14:paraId="4D58EA5B" w14:textId="77777777" w:rsidR="008D5675" w:rsidRDefault="008D5675" w:rsidP="008D5675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8D5675">
        <w:rPr>
          <w:rFonts w:ascii="Times New Roman" w:hAnsi="Times New Roman" w:cs="Times New Roman"/>
          <w:sz w:val="24"/>
          <w:szCs w:val="24"/>
        </w:rPr>
        <w:t>2. Bij het saneren van immobiele verontreinigingen in de bovengrond gaat het vooral om het wegnemen van de contactmogelijkheden met de verontreinigde bodem.</w:t>
      </w:r>
    </w:p>
    <w:p w14:paraId="67237142" w14:textId="77777777" w:rsidR="008D5675" w:rsidRDefault="008D5675" w:rsidP="008D5675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5BCE6C3" w14:textId="0D9734C4" w:rsidR="008D5675" w:rsidRPr="008D5675" w:rsidRDefault="008D5675" w:rsidP="008D5675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8D5675">
        <w:rPr>
          <w:rFonts w:ascii="Times New Roman" w:hAnsi="Times New Roman" w:cs="Times New Roman"/>
          <w:b/>
          <w:sz w:val="24"/>
          <w:szCs w:val="24"/>
        </w:rPr>
        <w:t xml:space="preserve">Vragen </w:t>
      </w:r>
      <w:r w:rsidR="00EF53CB">
        <w:rPr>
          <w:rFonts w:ascii="Times New Roman" w:hAnsi="Times New Roman" w:cs="Times New Roman"/>
          <w:b/>
          <w:sz w:val="24"/>
          <w:szCs w:val="24"/>
        </w:rPr>
        <w:t>1</w:t>
      </w:r>
      <w:r w:rsidRPr="008D5675">
        <w:rPr>
          <w:rFonts w:ascii="Times New Roman" w:hAnsi="Times New Roman" w:cs="Times New Roman"/>
          <w:b/>
          <w:sz w:val="24"/>
          <w:szCs w:val="24"/>
        </w:rPr>
        <w:t>.3</w:t>
      </w:r>
    </w:p>
    <w:p w14:paraId="4AEDB55C" w14:textId="77777777" w:rsidR="008D5675" w:rsidRDefault="008D5675" w:rsidP="008D5675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1a.</w:t>
      </w:r>
      <w:r w:rsidR="005B5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het technisch mogelijk om door bacteriën de bodem schoon te laten “eten”?</w:t>
      </w:r>
    </w:p>
    <w:p w14:paraId="1C536131" w14:textId="77777777" w:rsidR="008D5675" w:rsidRDefault="008D5675" w:rsidP="008D5675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1b.</w:t>
      </w:r>
      <w:r w:rsidR="005B5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Geeft de saneringsmethode geen gezondheidrisico’s voor de omwonenden?</w:t>
      </w:r>
    </w:p>
    <w:p w14:paraId="45C45550" w14:textId="77777777" w:rsidR="008D5675" w:rsidRDefault="008D5675" w:rsidP="008D5675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1c. Is de saneringsmethode wel betaalbaar?</w:t>
      </w:r>
    </w:p>
    <w:p w14:paraId="1809C6F7" w14:textId="77777777" w:rsidR="008D5675" w:rsidRDefault="008D5675" w:rsidP="008D5675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A22B098" w14:textId="078832BB" w:rsidR="00FA1462" w:rsidRPr="00096526" w:rsidRDefault="00FA1462" w:rsidP="00D441E6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096526">
        <w:rPr>
          <w:rFonts w:ascii="Times New Roman" w:hAnsi="Times New Roman" w:cs="Times New Roman"/>
          <w:b/>
          <w:sz w:val="24"/>
          <w:szCs w:val="24"/>
        </w:rPr>
        <w:t xml:space="preserve">Vragen </w:t>
      </w:r>
      <w:r w:rsidR="00EF53CB">
        <w:rPr>
          <w:rFonts w:ascii="Times New Roman" w:hAnsi="Times New Roman" w:cs="Times New Roman"/>
          <w:b/>
          <w:sz w:val="24"/>
          <w:szCs w:val="24"/>
        </w:rPr>
        <w:t>2</w:t>
      </w:r>
      <w:r w:rsidRPr="00096526">
        <w:rPr>
          <w:rFonts w:ascii="Times New Roman" w:hAnsi="Times New Roman" w:cs="Times New Roman"/>
          <w:b/>
          <w:sz w:val="24"/>
          <w:szCs w:val="24"/>
        </w:rPr>
        <w:t>.1</w:t>
      </w:r>
    </w:p>
    <w:p w14:paraId="2FDDA045" w14:textId="77777777" w:rsidR="00096526" w:rsidRDefault="00096526" w:rsidP="00D441E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1.Voor een ex-situ sanering verplaats je de verontreinigde grond van de werklocatie.</w:t>
      </w:r>
    </w:p>
    <w:p w14:paraId="645A43DE" w14:textId="77777777" w:rsidR="00096526" w:rsidRDefault="00096526" w:rsidP="00D441E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2.Omdat de activiteiten snel weer verder moeten. Bovendien wordt er vaak werk met werk gemaakt. Bijvoorbeeld door een nieuwe vloeistofdichte vloer aan te leggen.</w:t>
      </w:r>
    </w:p>
    <w:p w14:paraId="75EA7C74" w14:textId="77777777" w:rsidR="00096526" w:rsidRDefault="00096526" w:rsidP="00D441E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 grond mag geen stoffen naar de bodem laten lekken. (uitloging)</w:t>
      </w:r>
    </w:p>
    <w:p w14:paraId="3FB5620E" w14:textId="77777777" w:rsidR="00FA1462" w:rsidRDefault="00FA1462" w:rsidP="00D441E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C7F8CED" w14:textId="03CE5D03" w:rsidR="00887D2D" w:rsidRPr="00FA1462" w:rsidRDefault="00887D2D" w:rsidP="00D441E6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FA1462">
        <w:rPr>
          <w:rFonts w:ascii="Times New Roman" w:hAnsi="Times New Roman" w:cs="Times New Roman"/>
          <w:b/>
          <w:sz w:val="24"/>
          <w:szCs w:val="24"/>
        </w:rPr>
        <w:t xml:space="preserve">Vragen </w:t>
      </w:r>
      <w:r w:rsidR="00EF53CB">
        <w:rPr>
          <w:rFonts w:ascii="Times New Roman" w:hAnsi="Times New Roman" w:cs="Times New Roman"/>
          <w:b/>
          <w:sz w:val="24"/>
          <w:szCs w:val="24"/>
        </w:rPr>
        <w:t>2</w:t>
      </w:r>
      <w:r w:rsidRPr="00FA1462">
        <w:rPr>
          <w:rFonts w:ascii="Times New Roman" w:hAnsi="Times New Roman" w:cs="Times New Roman"/>
          <w:b/>
          <w:sz w:val="24"/>
          <w:szCs w:val="24"/>
        </w:rPr>
        <w:t>.2</w:t>
      </w:r>
    </w:p>
    <w:p w14:paraId="344E31C5" w14:textId="77777777" w:rsidR="00887D2D" w:rsidRPr="00FA1462" w:rsidRDefault="00887D2D" w:rsidP="00887D2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A1462">
        <w:rPr>
          <w:rFonts w:ascii="Times New Roman" w:hAnsi="Times New Roman" w:cs="Times New Roman"/>
          <w:sz w:val="24"/>
          <w:szCs w:val="24"/>
        </w:rPr>
        <w:t>1.Omdat vrijwel alle organische stoffen die je wilt afbreken ook te verbranden zijn.</w:t>
      </w:r>
    </w:p>
    <w:p w14:paraId="36D82BF5" w14:textId="77777777" w:rsidR="00FA1462" w:rsidRPr="00FA1462" w:rsidRDefault="00FA1462" w:rsidP="00887D2D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A1462">
        <w:rPr>
          <w:rFonts w:ascii="Times New Roman" w:hAnsi="Times New Roman" w:cs="Times New Roman"/>
          <w:sz w:val="24"/>
          <w:szCs w:val="24"/>
        </w:rPr>
        <w:t>2. Chloor in de verbinding HCl (zoutzuur).</w:t>
      </w:r>
    </w:p>
    <w:p w14:paraId="1E1B243B" w14:textId="77777777" w:rsidR="0065292A" w:rsidRPr="00FA1462" w:rsidRDefault="0065292A" w:rsidP="00D441E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Zware metalen en (oudere) bestrijdingsmiddelen.</w:t>
      </w:r>
    </w:p>
    <w:p w14:paraId="1249B730" w14:textId="77777777" w:rsidR="00887D2D" w:rsidRDefault="00887D2D" w:rsidP="00D441E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105786B" w14:textId="639CFCC8" w:rsidR="00096526" w:rsidRPr="0065292A" w:rsidRDefault="0065292A" w:rsidP="00D441E6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65292A">
        <w:rPr>
          <w:rFonts w:ascii="Times New Roman" w:hAnsi="Times New Roman" w:cs="Times New Roman"/>
          <w:b/>
          <w:sz w:val="24"/>
          <w:szCs w:val="24"/>
        </w:rPr>
        <w:t xml:space="preserve">Vragen </w:t>
      </w:r>
      <w:r w:rsidR="00EF53CB">
        <w:rPr>
          <w:rFonts w:ascii="Times New Roman" w:hAnsi="Times New Roman" w:cs="Times New Roman"/>
          <w:b/>
          <w:sz w:val="24"/>
          <w:szCs w:val="24"/>
        </w:rPr>
        <w:t>2</w:t>
      </w:r>
      <w:r w:rsidRPr="0065292A">
        <w:rPr>
          <w:rFonts w:ascii="Times New Roman" w:hAnsi="Times New Roman" w:cs="Times New Roman"/>
          <w:b/>
          <w:sz w:val="24"/>
          <w:szCs w:val="24"/>
        </w:rPr>
        <w:t>.3</w:t>
      </w:r>
    </w:p>
    <w:p w14:paraId="39E95B64" w14:textId="77777777" w:rsidR="0065292A" w:rsidRDefault="0065292A" w:rsidP="00D441E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1.Je kunt klei moeilijk spoelen en bovendien zitten verontreinigingen erg gehecht.</w:t>
      </w:r>
    </w:p>
    <w:p w14:paraId="4863DFD9" w14:textId="77777777" w:rsidR="0065292A" w:rsidRDefault="0065292A" w:rsidP="00D441E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2.Je kunt bijna nooit de allerlaatste verontreiniging weghalen. Het reinigingseffect neemt af als de bodem schoner wordt.</w:t>
      </w:r>
    </w:p>
    <w:p w14:paraId="3A8F5D7A" w14:textId="77777777" w:rsidR="0065292A" w:rsidRDefault="0065292A" w:rsidP="00D441E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3.Als de kosten voor sloop, transport en verwerking elders te hoog zijn, te veel milieurisico opleveren of gewoon onmogelijk zijn door de terreinomstandigheden.</w:t>
      </w:r>
    </w:p>
    <w:p w14:paraId="2901DC66" w14:textId="77777777" w:rsidR="0065292A" w:rsidRDefault="0065292A" w:rsidP="00D441E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Dan gebruik je een zuur waardoor de metalen loslaten van de bodem.</w:t>
      </w:r>
    </w:p>
    <w:p w14:paraId="47710F0B" w14:textId="77777777" w:rsidR="0065292A" w:rsidRDefault="0065292A" w:rsidP="00D441E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Je pers</w:t>
      </w:r>
      <w:r w:rsidR="004D10CB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de vluchtige componenten de bodem</w:t>
      </w:r>
      <w:r w:rsidR="004D10CB">
        <w:rPr>
          <w:rFonts w:ascii="Times New Roman" w:hAnsi="Times New Roman" w:cs="Times New Roman"/>
          <w:sz w:val="24"/>
          <w:szCs w:val="24"/>
        </w:rPr>
        <w:t xml:space="preserve"> en het grondwater </w:t>
      </w:r>
      <w:r>
        <w:rPr>
          <w:rFonts w:ascii="Times New Roman" w:hAnsi="Times New Roman" w:cs="Times New Roman"/>
          <w:sz w:val="24"/>
          <w:szCs w:val="24"/>
        </w:rPr>
        <w:t>uit.</w:t>
      </w:r>
      <w:r w:rsidR="004D10CB">
        <w:rPr>
          <w:rFonts w:ascii="Times New Roman" w:hAnsi="Times New Roman" w:cs="Times New Roman"/>
          <w:sz w:val="24"/>
          <w:szCs w:val="24"/>
        </w:rPr>
        <w:t xml:space="preserve"> Daarnaast neemt het zuurstofgehalte in het grondwater toe wat de afbraak door bacteriën versnelt.</w:t>
      </w:r>
    </w:p>
    <w:p w14:paraId="575AF89A" w14:textId="77777777" w:rsidR="004D10CB" w:rsidRDefault="005B5206" w:rsidP="00D441E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10CB">
        <w:rPr>
          <w:rFonts w:ascii="Times New Roman" w:hAnsi="Times New Roman" w:cs="Times New Roman"/>
          <w:sz w:val="24"/>
          <w:szCs w:val="24"/>
        </w:rPr>
        <w:t>.Door binnen de damconstructie steeds grondwater te blijven wegpompen. Lekkage kan dan alleen van buiten naar binnen optreden.</w:t>
      </w:r>
    </w:p>
    <w:p w14:paraId="58002374" w14:textId="77777777" w:rsidR="004D10CB" w:rsidRDefault="004D10CB" w:rsidP="00D441E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85D0E7B" w14:textId="77777777" w:rsidR="00C7481A" w:rsidRDefault="00C7481A" w:rsidP="00D441E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5014965" w14:textId="45E32C12" w:rsidR="00096526" w:rsidRPr="00096526" w:rsidRDefault="00096526" w:rsidP="00D441E6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096526">
        <w:rPr>
          <w:rFonts w:ascii="Times New Roman" w:hAnsi="Times New Roman" w:cs="Times New Roman"/>
          <w:b/>
          <w:sz w:val="24"/>
          <w:szCs w:val="24"/>
        </w:rPr>
        <w:t xml:space="preserve">Vragen </w:t>
      </w:r>
      <w:r w:rsidR="00EF53CB">
        <w:rPr>
          <w:rFonts w:ascii="Times New Roman" w:hAnsi="Times New Roman" w:cs="Times New Roman"/>
          <w:b/>
          <w:sz w:val="24"/>
          <w:szCs w:val="24"/>
        </w:rPr>
        <w:t>3</w:t>
      </w:r>
      <w:r w:rsidRPr="00096526">
        <w:rPr>
          <w:rFonts w:ascii="Times New Roman" w:hAnsi="Times New Roman" w:cs="Times New Roman"/>
          <w:b/>
          <w:sz w:val="24"/>
          <w:szCs w:val="24"/>
        </w:rPr>
        <w:t>.1</w:t>
      </w:r>
    </w:p>
    <w:p w14:paraId="5D6970D2" w14:textId="77777777" w:rsidR="00096526" w:rsidRDefault="00096526" w:rsidP="0009652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1.Het voorkomen van verontreiniging.</w:t>
      </w:r>
    </w:p>
    <w:p w14:paraId="311A0CEB" w14:textId="77777777" w:rsidR="00096526" w:rsidRDefault="00096526" w:rsidP="0009652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2.Een partij is een op basis van ontstaan, opslag of samenstelling als een op zichzelf staande hoeveelheid grond te classificeren.</w:t>
      </w:r>
    </w:p>
    <w:p w14:paraId="4F6E6B09" w14:textId="77777777" w:rsidR="00096526" w:rsidRDefault="00096526" w:rsidP="0009652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Technisch niet mogelijk (vaak doordat er een mengsel van verontreinigingen is) of te duur.</w:t>
      </w:r>
    </w:p>
    <w:p w14:paraId="5A0D260A" w14:textId="77777777" w:rsidR="0075721D" w:rsidRDefault="0075721D" w:rsidP="0009652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5792B71" w14:textId="742D84A4" w:rsidR="0075721D" w:rsidRPr="0075721D" w:rsidRDefault="0075721D" w:rsidP="00096526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75721D">
        <w:rPr>
          <w:rFonts w:ascii="Times New Roman" w:hAnsi="Times New Roman" w:cs="Times New Roman"/>
          <w:b/>
          <w:sz w:val="24"/>
          <w:szCs w:val="24"/>
        </w:rPr>
        <w:t xml:space="preserve">Vragen </w:t>
      </w:r>
      <w:r w:rsidR="00EF53CB">
        <w:rPr>
          <w:rFonts w:ascii="Times New Roman" w:hAnsi="Times New Roman" w:cs="Times New Roman"/>
          <w:b/>
          <w:sz w:val="24"/>
          <w:szCs w:val="24"/>
        </w:rPr>
        <w:t>3</w:t>
      </w:r>
      <w:r w:rsidRPr="0075721D">
        <w:rPr>
          <w:rFonts w:ascii="Times New Roman" w:hAnsi="Times New Roman" w:cs="Times New Roman"/>
          <w:b/>
          <w:sz w:val="24"/>
          <w:szCs w:val="24"/>
        </w:rPr>
        <w:t>.2</w:t>
      </w:r>
    </w:p>
    <w:p w14:paraId="548477C6" w14:textId="77777777" w:rsidR="0075721D" w:rsidRDefault="0075721D" w:rsidP="0009652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1.Bacterien kunnen niet in de structuur van de kleigrond doordringen.</w:t>
      </w:r>
    </w:p>
    <w:p w14:paraId="78F3CC14" w14:textId="77777777" w:rsidR="0075721D" w:rsidRDefault="0075721D" w:rsidP="0009652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2.De pomp zuigt een vacuüm in de grondmassa. De lucht wordt afgezogen en gereinigd.</w:t>
      </w:r>
    </w:p>
    <w:p w14:paraId="3BE923B6" w14:textId="77777777" w:rsidR="0075721D" w:rsidRDefault="0075721D" w:rsidP="0009652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A0BCE1D" w14:textId="579BB72C" w:rsidR="0075721D" w:rsidRPr="002D271C" w:rsidRDefault="0075721D" w:rsidP="00096526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D271C">
        <w:rPr>
          <w:rFonts w:ascii="Times New Roman" w:hAnsi="Times New Roman" w:cs="Times New Roman"/>
          <w:b/>
          <w:sz w:val="24"/>
          <w:szCs w:val="24"/>
        </w:rPr>
        <w:t xml:space="preserve">Vragen </w:t>
      </w:r>
      <w:r w:rsidR="00EF53CB">
        <w:rPr>
          <w:rFonts w:ascii="Times New Roman" w:hAnsi="Times New Roman" w:cs="Times New Roman"/>
          <w:b/>
          <w:sz w:val="24"/>
          <w:szCs w:val="24"/>
        </w:rPr>
        <w:t>3</w:t>
      </w:r>
      <w:r w:rsidRPr="002D271C">
        <w:rPr>
          <w:rFonts w:ascii="Times New Roman" w:hAnsi="Times New Roman" w:cs="Times New Roman"/>
          <w:b/>
          <w:sz w:val="24"/>
          <w:szCs w:val="24"/>
        </w:rPr>
        <w:t>.3</w:t>
      </w:r>
    </w:p>
    <w:p w14:paraId="31EF15F0" w14:textId="77777777" w:rsidR="0075721D" w:rsidRDefault="0075721D" w:rsidP="0009652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271C">
        <w:rPr>
          <w:rFonts w:ascii="Times New Roman" w:hAnsi="Times New Roman" w:cs="Times New Roman"/>
          <w:sz w:val="24"/>
          <w:szCs w:val="24"/>
        </w:rPr>
        <w:t>Zware metalen branden niet.</w:t>
      </w:r>
    </w:p>
    <w:p w14:paraId="3C296524" w14:textId="49C91337" w:rsidR="002D271C" w:rsidRDefault="002D271C" w:rsidP="0009652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Alle humus verbrand</w:t>
      </w:r>
      <w:r w:rsidR="00F96299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zodat je alleen nog minerale delen overhoudt.</w:t>
      </w:r>
    </w:p>
    <w:p w14:paraId="1B19DE76" w14:textId="77777777" w:rsidR="002D271C" w:rsidRDefault="002D271C" w:rsidP="0009652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Bij verdamping van verontreiniging houd je verontreinigde lucht over. Deze lucht kunnen we reinigen met actieve kool en/of naverbranding.</w:t>
      </w:r>
    </w:p>
    <w:p w14:paraId="4A781A2D" w14:textId="77777777" w:rsidR="002D271C" w:rsidRDefault="002D271C" w:rsidP="0009652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C910ADC" w14:textId="40217D25" w:rsidR="002D271C" w:rsidRPr="002D271C" w:rsidRDefault="002D271C" w:rsidP="00096526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2D271C">
        <w:rPr>
          <w:rFonts w:ascii="Times New Roman" w:hAnsi="Times New Roman" w:cs="Times New Roman"/>
          <w:b/>
          <w:sz w:val="24"/>
          <w:szCs w:val="24"/>
        </w:rPr>
        <w:t xml:space="preserve">Vragen </w:t>
      </w:r>
      <w:r w:rsidR="00EF53CB">
        <w:rPr>
          <w:rFonts w:ascii="Times New Roman" w:hAnsi="Times New Roman" w:cs="Times New Roman"/>
          <w:b/>
          <w:sz w:val="24"/>
          <w:szCs w:val="24"/>
        </w:rPr>
        <w:t>3</w:t>
      </w:r>
      <w:r w:rsidRPr="002D271C">
        <w:rPr>
          <w:rFonts w:ascii="Times New Roman" w:hAnsi="Times New Roman" w:cs="Times New Roman"/>
          <w:b/>
          <w:sz w:val="24"/>
          <w:szCs w:val="24"/>
        </w:rPr>
        <w:t>.4</w:t>
      </w:r>
    </w:p>
    <w:p w14:paraId="635A83F2" w14:textId="77777777" w:rsidR="002D271C" w:rsidRDefault="002D271C" w:rsidP="0009652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1.Door krachtig te wassen met een scrubber.</w:t>
      </w:r>
    </w:p>
    <w:p w14:paraId="2284B5A8" w14:textId="77777777" w:rsidR="002D271C" w:rsidRDefault="002D271C" w:rsidP="00096526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Slib bestaat voor een (groot) deel uit lutum en dat heeft lading dus hecht verontreinigingen.</w:t>
      </w:r>
    </w:p>
    <w:p w14:paraId="5839A03B" w14:textId="77777777" w:rsidR="002D271C" w:rsidRDefault="002D271C" w:rsidP="0009652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5C4EC19" w14:textId="77777777" w:rsidR="00F05E4D" w:rsidRDefault="00F05E4D" w:rsidP="0009652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EA24DCD" w14:textId="043DBD51" w:rsidR="00F05E4D" w:rsidRPr="00F05E4D" w:rsidRDefault="00F05E4D" w:rsidP="00096526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F05E4D">
        <w:rPr>
          <w:rFonts w:ascii="Times New Roman" w:hAnsi="Times New Roman" w:cs="Times New Roman"/>
          <w:b/>
          <w:sz w:val="24"/>
          <w:szCs w:val="24"/>
        </w:rPr>
        <w:t xml:space="preserve">Vragen </w:t>
      </w:r>
      <w:r w:rsidR="00EF53CB">
        <w:rPr>
          <w:rFonts w:ascii="Times New Roman" w:hAnsi="Times New Roman" w:cs="Times New Roman"/>
          <w:b/>
          <w:sz w:val="24"/>
          <w:szCs w:val="24"/>
        </w:rPr>
        <w:t>4</w:t>
      </w:r>
    </w:p>
    <w:p w14:paraId="138F9FB2" w14:textId="77777777" w:rsidR="00F05E4D" w:rsidRDefault="00F05E4D" w:rsidP="00F05E4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1.Civieltechnische (damwanden puur technisch, geen zuivering), geohydrologische (grondwater onttrekken en waterzuiveren), fysisch-chemische isolatie (binden van verontreinigen aan chemische stof, geen zuivering).</w:t>
      </w:r>
    </w:p>
    <w:p w14:paraId="07EE2A90" w14:textId="77777777" w:rsidR="00F05E4D" w:rsidRDefault="00F05E4D" w:rsidP="00F05E4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231C">
        <w:rPr>
          <w:rFonts w:ascii="Times New Roman" w:hAnsi="Times New Roman" w:cs="Times New Roman"/>
          <w:sz w:val="24"/>
          <w:szCs w:val="24"/>
        </w:rPr>
        <w:t>De damwanden doorzetten tot een ondoordringbare laag. Ook kun je een ondoordringbare laag zelf maken door zwelklei te injecteren (moeilijk)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E380F2" w14:textId="77777777" w:rsidR="00F05E4D" w:rsidRDefault="00B4231C" w:rsidP="00F05E4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5E4D">
        <w:rPr>
          <w:rFonts w:ascii="Times New Roman" w:hAnsi="Times New Roman" w:cs="Times New Roman"/>
          <w:sz w:val="24"/>
          <w:szCs w:val="24"/>
        </w:rPr>
        <w:t>.Om een onderdruk binnen het afgeschermde gebied te krijgen. Zo kunnen er geen lekkages van binnen naar buiten optreden. Ook valt er regenwater en kan kwel optreden die je moet wegpompen.</w:t>
      </w:r>
    </w:p>
    <w:p w14:paraId="70D6AB50" w14:textId="77777777" w:rsidR="00F05E4D" w:rsidRDefault="00B4231C" w:rsidP="00F05E4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5E4D">
        <w:rPr>
          <w:rFonts w:ascii="Times New Roman" w:hAnsi="Times New Roman" w:cs="Times New Roman"/>
          <w:sz w:val="24"/>
          <w:szCs w:val="24"/>
        </w:rPr>
        <w:t>.</w:t>
      </w:r>
      <w:r w:rsidR="00E65EC8">
        <w:rPr>
          <w:rFonts w:ascii="Times New Roman" w:hAnsi="Times New Roman" w:cs="Times New Roman"/>
          <w:sz w:val="24"/>
          <w:szCs w:val="24"/>
        </w:rPr>
        <w:t>We plaatsen damwanden tot ver onder het grondwater op een storende laag. Daarna plaatsen we pompen in het afgeschermde gebied om rustig het extra water weg te pompen.</w:t>
      </w:r>
    </w:p>
    <w:p w14:paraId="76770F60" w14:textId="77777777" w:rsidR="00E65EC8" w:rsidRDefault="00B4231C" w:rsidP="00F05E4D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5EC8">
        <w:rPr>
          <w:rFonts w:ascii="Times New Roman" w:hAnsi="Times New Roman" w:cs="Times New Roman"/>
          <w:sz w:val="24"/>
          <w:szCs w:val="24"/>
        </w:rPr>
        <w:t>.We isoleren de verontreiniging geohydrologisch door stroomafwaarts (links) van de vlek grondwateronttrekkingbuizen te plaatsen. Het opgepompte water wordt gereinigd.</w:t>
      </w:r>
    </w:p>
    <w:p w14:paraId="5095C4B1" w14:textId="77777777" w:rsidR="00F05E4D" w:rsidRDefault="00F05E4D" w:rsidP="0009652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sectPr w:rsidR="00F05E4D" w:rsidSect="00E413F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BF22D" w14:textId="77777777" w:rsidR="00CE1F41" w:rsidRDefault="00CE1F41" w:rsidP="002D271C">
      <w:pPr>
        <w:spacing w:after="0" w:line="240" w:lineRule="auto"/>
      </w:pPr>
      <w:r>
        <w:separator/>
      </w:r>
    </w:p>
  </w:endnote>
  <w:endnote w:type="continuationSeparator" w:id="0">
    <w:p w14:paraId="7D662F7D" w14:textId="77777777" w:rsidR="00CE1F41" w:rsidRDefault="00CE1F41" w:rsidP="002D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0041807"/>
      <w:docPartObj>
        <w:docPartGallery w:val="Page Numbers (Bottom of Page)"/>
        <w:docPartUnique/>
      </w:docPartObj>
    </w:sdtPr>
    <w:sdtEndPr/>
    <w:sdtContent>
      <w:p w14:paraId="360DC208" w14:textId="7BC6AFF3" w:rsidR="002D271C" w:rsidRDefault="002D271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3CB">
          <w:rPr>
            <w:noProof/>
          </w:rPr>
          <w:t>3</w:t>
        </w:r>
        <w:r>
          <w:fldChar w:fldCharType="end"/>
        </w:r>
      </w:p>
    </w:sdtContent>
  </w:sdt>
  <w:p w14:paraId="48D96D6B" w14:textId="77777777" w:rsidR="002D271C" w:rsidRDefault="002D27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F6AD" w14:textId="77777777" w:rsidR="00CE1F41" w:rsidRDefault="00CE1F41" w:rsidP="002D271C">
      <w:pPr>
        <w:spacing w:after="0" w:line="240" w:lineRule="auto"/>
      </w:pPr>
      <w:r>
        <w:separator/>
      </w:r>
    </w:p>
  </w:footnote>
  <w:footnote w:type="continuationSeparator" w:id="0">
    <w:p w14:paraId="14B384C8" w14:textId="77777777" w:rsidR="00CE1F41" w:rsidRDefault="00CE1F41" w:rsidP="002D2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294"/>
    <w:multiLevelType w:val="hybridMultilevel"/>
    <w:tmpl w:val="2C4605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8E0"/>
    <w:multiLevelType w:val="hybridMultilevel"/>
    <w:tmpl w:val="3C921F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73A5F"/>
    <w:multiLevelType w:val="hybridMultilevel"/>
    <w:tmpl w:val="457299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04F84"/>
    <w:multiLevelType w:val="hybridMultilevel"/>
    <w:tmpl w:val="C9FA30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773AC"/>
    <w:multiLevelType w:val="hybridMultilevel"/>
    <w:tmpl w:val="E530EE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95723"/>
    <w:multiLevelType w:val="hybridMultilevel"/>
    <w:tmpl w:val="B7EA04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5108B"/>
    <w:multiLevelType w:val="hybridMultilevel"/>
    <w:tmpl w:val="DAA481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B3CC8"/>
    <w:multiLevelType w:val="hybridMultilevel"/>
    <w:tmpl w:val="707832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B4522"/>
    <w:multiLevelType w:val="hybridMultilevel"/>
    <w:tmpl w:val="C11C0984"/>
    <w:lvl w:ilvl="0" w:tplc="AB1CE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791AFF"/>
    <w:multiLevelType w:val="hybridMultilevel"/>
    <w:tmpl w:val="643828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78A"/>
    <w:rsid w:val="0009513D"/>
    <w:rsid w:val="00096526"/>
    <w:rsid w:val="000A3D99"/>
    <w:rsid w:val="00147767"/>
    <w:rsid w:val="00242A27"/>
    <w:rsid w:val="00292C71"/>
    <w:rsid w:val="002C595C"/>
    <w:rsid w:val="002D2448"/>
    <w:rsid w:val="002D271C"/>
    <w:rsid w:val="002F378A"/>
    <w:rsid w:val="002F727A"/>
    <w:rsid w:val="00326849"/>
    <w:rsid w:val="004D10CB"/>
    <w:rsid w:val="00502666"/>
    <w:rsid w:val="005073DB"/>
    <w:rsid w:val="0056710C"/>
    <w:rsid w:val="005B5206"/>
    <w:rsid w:val="006170B5"/>
    <w:rsid w:val="0065292A"/>
    <w:rsid w:val="00726796"/>
    <w:rsid w:val="0075721D"/>
    <w:rsid w:val="007E29B8"/>
    <w:rsid w:val="007F3A61"/>
    <w:rsid w:val="007F4754"/>
    <w:rsid w:val="007F6CDC"/>
    <w:rsid w:val="00821562"/>
    <w:rsid w:val="00887D2D"/>
    <w:rsid w:val="008D5675"/>
    <w:rsid w:val="009024BB"/>
    <w:rsid w:val="009F16A2"/>
    <w:rsid w:val="009F6B95"/>
    <w:rsid w:val="00A15873"/>
    <w:rsid w:val="00A438E2"/>
    <w:rsid w:val="00A601A1"/>
    <w:rsid w:val="00B32898"/>
    <w:rsid w:val="00B3411E"/>
    <w:rsid w:val="00B4231C"/>
    <w:rsid w:val="00C0244E"/>
    <w:rsid w:val="00C7481A"/>
    <w:rsid w:val="00C918FF"/>
    <w:rsid w:val="00CE1F41"/>
    <w:rsid w:val="00D20D7D"/>
    <w:rsid w:val="00D27E94"/>
    <w:rsid w:val="00D441E6"/>
    <w:rsid w:val="00D4726F"/>
    <w:rsid w:val="00DC62E9"/>
    <w:rsid w:val="00E121D8"/>
    <w:rsid w:val="00E413F1"/>
    <w:rsid w:val="00E65EC8"/>
    <w:rsid w:val="00EF53CB"/>
    <w:rsid w:val="00F05E4D"/>
    <w:rsid w:val="00F96299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819B"/>
  <w15:docId w15:val="{0C5ECACD-8CB8-4BD7-868E-BCA662DF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29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bundelsoort">
    <w:name w:val="bundelsoort"/>
    <w:basedOn w:val="Kop4"/>
    <w:rsid w:val="007E29B8"/>
    <w:pPr>
      <w:keepLines w:val="0"/>
      <w:spacing w:before="0" w:line="240" w:lineRule="auto"/>
    </w:pPr>
    <w:rPr>
      <w:rFonts w:ascii="Arial" w:eastAsia="Times New Roman" w:hAnsi="Arial" w:cs="Times New Roman"/>
      <w:iCs w:val="0"/>
      <w:color w:val="auto"/>
      <w:sz w:val="32"/>
      <w:szCs w:val="20"/>
      <w:lang w:eastAsia="nl-NL"/>
    </w:rPr>
  </w:style>
  <w:style w:type="paragraph" w:customStyle="1" w:styleId="bundeltitel">
    <w:name w:val="bundeltitel"/>
    <w:basedOn w:val="Standaard"/>
    <w:rsid w:val="007E29B8"/>
    <w:pPr>
      <w:spacing w:after="0" w:line="240" w:lineRule="auto"/>
    </w:pPr>
    <w:rPr>
      <w:rFonts w:eastAsia="Times New Roman" w:cs="Times New Roman"/>
      <w:b/>
      <w:sz w:val="48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29B8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Lijstalinea">
    <w:name w:val="List Paragraph"/>
    <w:basedOn w:val="Standaard"/>
    <w:qFormat/>
    <w:rsid w:val="00D27E94"/>
    <w:pPr>
      <w:ind w:left="720"/>
      <w:contextualSpacing/>
    </w:pPr>
    <w:rPr>
      <w:rFonts w:asciiTheme="minorHAnsi" w:hAnsi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2D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271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D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271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B3CC2439A441A49ECA19B08C899B" ma:contentTypeVersion="12" ma:contentTypeDescription="Een nieuw document maken." ma:contentTypeScope="" ma:versionID="833d1e7522bc5f09328ee568900ad339">
  <xsd:schema xmlns:xsd="http://www.w3.org/2001/XMLSchema" xmlns:xs="http://www.w3.org/2001/XMLSchema" xmlns:p="http://schemas.microsoft.com/office/2006/metadata/properties" xmlns:ns2="4b594857-bfe0-49f8-b90c-4d8a8ce4d0da" xmlns:ns3="8372278c-916a-4be0-987a-6393984f99ca" targetNamespace="http://schemas.microsoft.com/office/2006/metadata/properties" ma:root="true" ma:fieldsID="0021b7282e6af7d89f6e53f65f8c2127" ns2:_="" ns3:_="">
    <xsd:import namespace="4b594857-bfe0-49f8-b90c-4d8a8ce4d0da"/>
    <xsd:import namespace="8372278c-916a-4be0-987a-6393984f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4857-bfe0-49f8-b90c-4d8a8ce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278c-916a-4be0-987a-6393984f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6AB8A-F71F-46A0-B6DD-1C81B7AB17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960B4E-543E-4D6B-9AF8-A555102F2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4857-bfe0-49f8-b90c-4d8a8ce4d0da"/>
    <ds:schemaRef ds:uri="8372278c-916a-4be0-987a-6393984f9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6C479-CF91-42B9-A5FE-A5D568806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Jongh</dc:creator>
  <cp:keywords/>
  <dc:description/>
  <cp:lastModifiedBy>Piet de Jongh</cp:lastModifiedBy>
  <cp:revision>5</cp:revision>
  <dcterms:created xsi:type="dcterms:W3CDTF">2019-06-05T07:12:00Z</dcterms:created>
  <dcterms:modified xsi:type="dcterms:W3CDTF">2020-12-10T20:24:00Z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0x0101007A38B3CC2439A441A49ECA19B08C899B</vt:lpwstr>
  </property>
</Properties>
</file>